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7CD" w:rsidRDefault="004067CD" w:rsidP="00A039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  <w:r w:rsidRPr="004067CD">
        <w:rPr>
          <w:rFonts w:ascii="Arial" w:hAnsi="Arial" w:cs="Arial"/>
          <w:b/>
          <w:bCs/>
          <w:sz w:val="24"/>
          <w:szCs w:val="32"/>
          <w:lang w:val="en-US"/>
        </w:rPr>
        <w:t>MINISTERUL EDUCAŢIEI NAŢIONALE ŞI CE</w:t>
      </w:r>
      <w:r w:rsidR="0059091F">
        <w:rPr>
          <w:rFonts w:ascii="Arial" w:hAnsi="Arial" w:cs="Arial"/>
          <w:b/>
          <w:bCs/>
          <w:sz w:val="24"/>
          <w:szCs w:val="32"/>
          <w:lang w:val="en-US"/>
        </w:rPr>
        <w:t>R</w:t>
      </w:r>
      <w:r w:rsidRPr="004067CD">
        <w:rPr>
          <w:rFonts w:ascii="Arial" w:hAnsi="Arial" w:cs="Arial"/>
          <w:b/>
          <w:bCs/>
          <w:sz w:val="24"/>
          <w:szCs w:val="32"/>
          <w:lang w:val="en-US"/>
        </w:rPr>
        <w:t>CETĂRII ŞTIINŢIFICE</w:t>
      </w:r>
    </w:p>
    <w:p w:rsidR="004067CD" w:rsidRDefault="004067CD" w:rsidP="00A039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</w:p>
    <w:p w:rsidR="004067CD" w:rsidRPr="004067CD" w:rsidRDefault="004067CD" w:rsidP="00A039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32"/>
          <w:lang w:val="en-US"/>
        </w:rPr>
      </w:pPr>
      <w:r w:rsidRPr="004067CD">
        <w:rPr>
          <w:rFonts w:ascii="Arial" w:hAnsi="Arial" w:cs="Arial"/>
          <w:b/>
          <w:bCs/>
          <w:sz w:val="24"/>
          <w:szCs w:val="32"/>
          <w:lang w:val="en-US"/>
        </w:rPr>
        <w:t>OLIMPIADA JUDEŢEANĂ DE ŞTIINŢE SOCIO-UMANE</w:t>
      </w:r>
      <w:r w:rsidRPr="004067CD">
        <w:rPr>
          <w:rFonts w:ascii="Arial" w:hAnsi="Arial" w:cs="Arial"/>
          <w:b/>
          <w:sz w:val="24"/>
          <w:szCs w:val="32"/>
          <w:lang w:val="en-US"/>
        </w:rPr>
        <w:t xml:space="preserve"> 2016</w:t>
      </w:r>
    </w:p>
    <w:p w:rsidR="00A039D8" w:rsidRPr="004067CD" w:rsidRDefault="00A039D8" w:rsidP="00A039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A039D8" w:rsidRPr="004067CD" w:rsidRDefault="00A039D8" w:rsidP="00C0263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B40F15" w:rsidRPr="004067CD" w:rsidRDefault="00A039D8" w:rsidP="00A039D8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>PSIHOLOGIE</w:t>
      </w:r>
    </w:p>
    <w:p w:rsidR="00971A7B" w:rsidRDefault="004067CD" w:rsidP="00A039D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5 martie 2016</w:t>
      </w:r>
    </w:p>
    <w:p w:rsidR="004067CD" w:rsidRPr="004067CD" w:rsidRDefault="004067CD" w:rsidP="00A039D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971A7B" w:rsidRPr="004067CD" w:rsidRDefault="00971A7B" w:rsidP="00971A7B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Toate subiectele sunt obligatorii. Timpul efectiv de lucru este de 3 ore.</w:t>
      </w:r>
    </w:p>
    <w:p w:rsidR="00971A7B" w:rsidRPr="004067CD" w:rsidRDefault="00971A7B" w:rsidP="00971A7B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Se acorda 10 puncte din oficiu.</w:t>
      </w:r>
    </w:p>
    <w:p w:rsidR="00971A7B" w:rsidRPr="004067CD" w:rsidRDefault="00971A7B" w:rsidP="00A039D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1B3376" w:rsidRPr="004067CD" w:rsidRDefault="001B3376" w:rsidP="001B3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SUBIECTUL I  </w:t>
      </w:r>
      <w:r w:rsidR="003159AB" w:rsidRPr="004067CD">
        <w:rPr>
          <w:rFonts w:ascii="Arial" w:hAnsi="Arial" w:cs="Arial"/>
          <w:color w:val="000000" w:themeColor="text1"/>
          <w:sz w:val="24"/>
          <w:szCs w:val="24"/>
          <w:u w:val="single"/>
          <w:shd w:val="clear" w:color="auto" w:fill="FFFFFF"/>
        </w:rPr>
        <w:t>__</w:t>
      </w: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 25 de puncte</w:t>
      </w:r>
    </w:p>
    <w:p w:rsidR="001F4EE2" w:rsidRPr="004067CD" w:rsidRDefault="001F4EE2" w:rsidP="00BB1004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 ”Multe realit</w:t>
      </w:r>
      <w:r w:rsidR="00BB1004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ăţ</w:t>
      </w:r>
      <w:r w:rsidRPr="004067CD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i</w:t>
      </w:r>
      <w:r w:rsidR="00BB1004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D843A5" w:rsidRPr="004067CD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sunt </w:t>
      </w:r>
      <w:r w:rsidR="00BB1004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ascunse în spatele zidului percepţ</w:t>
      </w:r>
      <w:r w:rsidRPr="004067CD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iei.”  (Toba Beta)</w:t>
      </w:r>
    </w:p>
    <w:p w:rsidR="00373106" w:rsidRPr="004067CD" w:rsidRDefault="009B66E3" w:rsidP="00BB1004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A. Definiți </w:t>
      </w:r>
      <w:r w:rsidR="001F4EE2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perceptia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3615A0" w:rsidRPr="004067CD" w:rsidRDefault="00DF65E5" w:rsidP="00150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</w:t>
      </w:r>
      <w:r w:rsidR="009B66E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1500E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Oferiti o explicatie pentru varietatea declaratiilor unor martori oculari la un accident rutier cu privire la ce </w:t>
      </w:r>
      <w:r w:rsidR="007B5E62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anume </w:t>
      </w:r>
      <w:r w:rsidR="001500E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au observat, evidentiind cel putin 4 factori</w:t>
      </w:r>
      <w:r w:rsidR="007B5E62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ce le pot influenta </w:t>
      </w:r>
      <w:r w:rsidR="00B20784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obiectivitatea in observarea</w:t>
      </w:r>
      <w:r w:rsidR="007B5E62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evenimentului.</w:t>
      </w:r>
    </w:p>
    <w:p w:rsidR="00DF65E5" w:rsidRPr="004067CD" w:rsidRDefault="00DF65E5" w:rsidP="00150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C. Presupunand ca </w:t>
      </w:r>
      <w:r w:rsidR="00D843A5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sunteti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regizor de film, alege</w:t>
      </w:r>
      <w:r w:rsidR="00971A7B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ti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 lege a perceptiei si exemplifica</w:t>
      </w:r>
      <w:r w:rsidR="00D843A5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ti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cum a</w:t>
      </w:r>
      <w:r w:rsidR="00D843A5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 valorifica-o in produsul </w:t>
      </w:r>
      <w:r w:rsidR="00D843A5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dvs.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artistic.</w:t>
      </w:r>
    </w:p>
    <w:p w:rsidR="006C637C" w:rsidRPr="004067CD" w:rsidRDefault="007B5E62" w:rsidP="009B66E3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</w:t>
      </w:r>
      <w:r w:rsidR="009B66E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373106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Formulaţi </w:t>
      </w:r>
      <w:r w:rsidR="003A32A5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 soluţii</w:t>
      </w:r>
      <w:r w:rsidR="00373106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pentru 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reducerea gradului de subiectivism in perceptie</w:t>
      </w:r>
      <w:r w:rsidR="00373106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615EE7" w:rsidRPr="004067CD" w:rsidRDefault="00615EE7" w:rsidP="0034281A">
      <w:p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C02637" w:rsidRPr="004067CD" w:rsidRDefault="00C02637" w:rsidP="00C0263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SUBIECTUL al II-lea    </w:t>
      </w:r>
      <w:r w:rsidR="00013D4A" w:rsidRPr="004067CD">
        <w:rPr>
          <w:rFonts w:ascii="Arial" w:hAnsi="Arial" w:cs="Arial"/>
          <w:color w:val="000000" w:themeColor="text1"/>
          <w:sz w:val="24"/>
          <w:szCs w:val="24"/>
          <w:u w:val="single"/>
          <w:shd w:val="clear" w:color="auto" w:fill="FFFFFF"/>
        </w:rPr>
        <w:t>__</w:t>
      </w: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>35 de puncte</w:t>
      </w:r>
    </w:p>
    <w:p w:rsidR="00642F9C" w:rsidRPr="004067CD" w:rsidRDefault="00A2636E" w:rsidP="00BB1004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Analizaţi 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specificul 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ş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 rolul memoriei 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ş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 </w:t>
      </w:r>
      <w:r w:rsidR="0044056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motiva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ţ</w:t>
      </w:r>
      <w:r w:rsidR="0044056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iei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î</w:t>
      </w:r>
      <w:r w:rsidR="007E66C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 construirea personalit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ăţ</w:t>
      </w:r>
      <w:r w:rsidR="007E66C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ii 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şi evidenţiaţ</w:t>
      </w:r>
      <w:r w:rsidR="007E66C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interac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ţ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iunea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dintre aceste procese psihice î</w:t>
      </w:r>
      <w:r w:rsidR="00642F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 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formarea caracterului, ca latură</w:t>
      </w:r>
      <w:r w:rsidR="00C01110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rela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ţ</w:t>
      </w:r>
      <w:r w:rsidR="00C01110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ional-valoric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ă</w:t>
      </w:r>
      <w:r w:rsidR="00C01110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personalit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ăţ</w:t>
      </w:r>
      <w:r w:rsidR="00C01110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ii.</w:t>
      </w:r>
    </w:p>
    <w:p w:rsidR="00642F9C" w:rsidRPr="004067CD" w:rsidRDefault="00642F9C" w:rsidP="00A01FA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BB5D66" w:rsidRPr="004067CD" w:rsidRDefault="00BB5D66" w:rsidP="00BB5D66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SUBIECTUL al III-lea  </w:t>
      </w:r>
      <w:r w:rsidR="00013D4A" w:rsidRPr="004067CD">
        <w:rPr>
          <w:rFonts w:ascii="Arial" w:hAnsi="Arial" w:cs="Arial"/>
          <w:color w:val="000000" w:themeColor="text1"/>
          <w:sz w:val="24"/>
          <w:szCs w:val="24"/>
          <w:u w:val="single"/>
          <w:shd w:val="clear" w:color="auto" w:fill="FFFFFF"/>
        </w:rPr>
        <w:t>___</w:t>
      </w:r>
      <w:r w:rsidRPr="004067CD"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  <w:t>30 de puncte</w:t>
      </w:r>
    </w:p>
    <w:p w:rsidR="00BB5D66" w:rsidRPr="004067CD" w:rsidRDefault="00BB5D66" w:rsidP="00BB5D66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Analizaţi în limbaj de specialitate profilul </w:t>
      </w:r>
      <w:r w:rsidR="00E0605E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psihologic</w:t>
      </w:r>
      <w:r w:rsidR="004F31B1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personajului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prezentat în următorul text</w:t>
      </w:r>
      <w:r w:rsidR="00E84B3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E0605E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evidențiind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F02E0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sistemul să</w:t>
      </w:r>
      <w:r w:rsidR="00E0605E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u atitudinal, componentele caracterului </w:t>
      </w:r>
      <w:r w:rsidR="00BB100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ş</w:t>
      </w:r>
      <w:r w:rsidR="008E2D8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 </w:t>
      </w:r>
      <w:r w:rsidR="00E84B3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mecanismel</w:t>
      </w:r>
      <w:r w:rsidR="00B070B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 </w:t>
      </w:r>
      <w:r w:rsidR="00E0605E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psihice c</w:t>
      </w:r>
      <w:r w:rsidR="00E84B3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 concur</w:t>
      </w:r>
      <w:r w:rsidR="004F31B1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ă</w:t>
      </w:r>
      <w:r w:rsidR="00E84B33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la contu</w:t>
      </w:r>
      <w:r w:rsidR="008E171F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rarea </w:t>
      </w:r>
      <w:r w:rsidR="00E0605E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profilului psihologic</w:t>
      </w:r>
      <w:r w:rsidR="004F31B1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:</w:t>
      </w:r>
    </w:p>
    <w:p w:rsidR="00BB5D66" w:rsidRPr="004067CD" w:rsidRDefault="00BB5D66" w:rsidP="00BB5D66">
      <w:pPr>
        <w:spacing w:after="0"/>
        <w:jc w:val="both"/>
        <w:rPr>
          <w:rFonts w:ascii="Arial" w:hAnsi="Arial" w:cs="Arial"/>
          <w:color w:val="000000" w:themeColor="text1"/>
          <w:sz w:val="8"/>
          <w:szCs w:val="8"/>
          <w:shd w:val="clear" w:color="auto" w:fill="FFFFFF"/>
        </w:rPr>
      </w:pPr>
    </w:p>
    <w:p w:rsidR="00E84B33" w:rsidRPr="004067CD" w:rsidRDefault="00615EE7" w:rsidP="00E84B33">
      <w:pPr>
        <w:spacing w:after="0"/>
        <w:jc w:val="both"/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</w:pPr>
      <w:r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”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M-am n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scut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n anul 18…,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î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ntr-o familie foarte bogat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ă; eram inzestrat cu trăsături excelente, î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</w:t>
      </w:r>
      <w:r w:rsidR="00A53749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c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linat spre hă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rnicie, a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dept al respectului pentru cei înţ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elep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i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şi buni, ş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 astfel, dup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 cum s-ar putea crede, avâ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nd toate garan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iile ne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cesare unui viitor respectabil ş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i distins.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Şi într-adevar, cea mai rea tră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s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tur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de caracter a firii mele a fost tenta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ia spre pl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E84B33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ceri, care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pe mulţi î</w:t>
      </w:r>
      <w:r w:rsidR="00C73EC8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 face ferici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</w:t>
      </w:r>
      <w:r w:rsidR="00C73EC8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i, dar cu care eu m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 puteam î</w:t>
      </w:r>
      <w:r w:rsidR="00C73EC8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mpac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a foarte greu, pentru ca venea în contradicţ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ie cu demnitatea mea, care m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îndemna ca î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 fa</w:t>
      </w:r>
      <w:r w:rsidR="001F2241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ţa celorlalţi să adopt o expresie plină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de gravitate. 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Astfel ca mi-am ascuns aceasta î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nclina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ţie spre plă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ceri; 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i, c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â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nd am ajuns la anii maturit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ii, </w:t>
      </w:r>
      <w:r w:rsidR="00A2321B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şi am î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nceput s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ă privesc î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n jurul meu 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şi să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culeg roadele progresului 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ş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 ale pozi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ţiei mele în societate, eram deja angajat într-o viaţă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profund duplic</w:t>
      </w:r>
      <w:r w:rsidR="008E2D8F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tară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. Mul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i oameni s-ar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fi mândrit cu neregulile de care mă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faceam eu vinov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at; dar din cauza standardelor î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nalte pe care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eu mi le stabilisem, le-am ascuns cu un s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entiment, aproape morbid, de ruş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ine.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[…] nu eram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ipocrit: ambele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laturi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erau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foarte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conving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toare; nu eram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mai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pu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in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eu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atunci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când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lăsam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deoparte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constrângerile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ş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 m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ă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cufunda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m î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n ru</w:t>
      </w:r>
      <w:r w:rsidR="002C7778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ş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ine, decâ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t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atunci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câ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nd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munceam, ziua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ca doctor, la dezvoltarea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6F09E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cunoaş</w:t>
      </w:r>
      <w:bookmarkStart w:id="0" w:name="_GoBack"/>
      <w:bookmarkEnd w:id="0"/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terii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sau la alinarea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durerilor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ş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suferinţ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elor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pacienţ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ilor</w:t>
      </w:r>
      <w:r w:rsid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 xml:space="preserve">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  <w:lang w:val="en-US"/>
        </w:rPr>
        <w:t>mei”</w:t>
      </w:r>
    </w:p>
    <w:p w:rsidR="003C624D" w:rsidRPr="004067CD" w:rsidRDefault="003C624D" w:rsidP="00EE29FB">
      <w:pPr>
        <w:shd w:val="clear" w:color="auto" w:fill="FFFFFF"/>
        <w:spacing w:after="0"/>
        <w:jc w:val="both"/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</w:pPr>
    </w:p>
    <w:p w:rsidR="00095BD2" w:rsidRPr="004067CD" w:rsidRDefault="00095BD2" w:rsidP="00095BD2">
      <w:pPr>
        <w:shd w:val="clear" w:color="auto" w:fill="FFFFFF"/>
        <w:spacing w:before="15" w:after="15" w:line="240" w:lineRule="auto"/>
        <w:ind w:left="15" w:right="15"/>
        <w:jc w:val="right"/>
        <w:outlineLvl w:val="0"/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</w:pPr>
      <w:r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(”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Ciudatul caz al doctorului Jekyll si al domnului Hyde</w:t>
      </w:r>
      <w:r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 xml:space="preserve">t” – </w:t>
      </w:r>
      <w:r w:rsidR="004F31B1"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R.L. Stevenson</w:t>
      </w:r>
      <w:r w:rsidRPr="004067CD">
        <w:rPr>
          <w:rFonts w:ascii="Arial" w:hAnsi="Arial" w:cs="Arial"/>
          <w:i/>
          <w:color w:val="000000" w:themeColor="text1"/>
          <w:sz w:val="23"/>
          <w:szCs w:val="23"/>
          <w:shd w:val="clear" w:color="auto" w:fill="FFFFFF"/>
        </w:rPr>
        <w:t>)</w:t>
      </w:r>
    </w:p>
    <w:p w:rsidR="000906F4" w:rsidRDefault="000906F4" w:rsidP="000906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  <w:r w:rsidRPr="004067CD">
        <w:rPr>
          <w:rFonts w:ascii="Arial" w:hAnsi="Arial" w:cs="Arial"/>
          <w:b/>
          <w:bCs/>
          <w:sz w:val="24"/>
          <w:szCs w:val="32"/>
          <w:lang w:val="en-US"/>
        </w:rPr>
        <w:lastRenderedPageBreak/>
        <w:t>MINISTERUL EDUCAŢIEI NAŢIONALE ŞI CE</w:t>
      </w:r>
      <w:r>
        <w:rPr>
          <w:rFonts w:ascii="Arial" w:hAnsi="Arial" w:cs="Arial"/>
          <w:b/>
          <w:bCs/>
          <w:sz w:val="24"/>
          <w:szCs w:val="32"/>
          <w:lang w:val="en-US"/>
        </w:rPr>
        <w:t>R</w:t>
      </w:r>
      <w:r w:rsidRPr="004067CD">
        <w:rPr>
          <w:rFonts w:ascii="Arial" w:hAnsi="Arial" w:cs="Arial"/>
          <w:b/>
          <w:bCs/>
          <w:sz w:val="24"/>
          <w:szCs w:val="32"/>
          <w:lang w:val="en-US"/>
        </w:rPr>
        <w:t>CETĂRII ŞTIINŢIFICE</w:t>
      </w:r>
    </w:p>
    <w:p w:rsidR="000906F4" w:rsidRDefault="000906F4" w:rsidP="000906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  <w:lang w:val="en-US"/>
        </w:rPr>
      </w:pPr>
    </w:p>
    <w:p w:rsidR="000906F4" w:rsidRPr="004067CD" w:rsidRDefault="000906F4" w:rsidP="000906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32"/>
          <w:lang w:val="en-US"/>
        </w:rPr>
      </w:pPr>
      <w:r w:rsidRPr="004067CD">
        <w:rPr>
          <w:rFonts w:ascii="Arial" w:hAnsi="Arial" w:cs="Arial"/>
          <w:b/>
          <w:bCs/>
          <w:sz w:val="24"/>
          <w:szCs w:val="32"/>
          <w:lang w:val="en-US"/>
        </w:rPr>
        <w:t>OLIMPIADA JUDEŢEANĂ DE ŞTIINŢE SOCIO-UMANE</w:t>
      </w:r>
      <w:r w:rsidRPr="004067CD">
        <w:rPr>
          <w:rFonts w:ascii="Arial" w:hAnsi="Arial" w:cs="Arial"/>
          <w:b/>
          <w:sz w:val="24"/>
          <w:szCs w:val="32"/>
          <w:lang w:val="en-US"/>
        </w:rPr>
        <w:t xml:space="preserve"> 2016</w:t>
      </w:r>
    </w:p>
    <w:p w:rsidR="000906F4" w:rsidRDefault="000906F4" w:rsidP="000906F4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</w:p>
    <w:p w:rsidR="000906F4" w:rsidRPr="004067CD" w:rsidRDefault="000906F4" w:rsidP="000906F4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>PSIHOLOGIE</w:t>
      </w:r>
    </w:p>
    <w:p w:rsidR="000906F4" w:rsidRDefault="000906F4" w:rsidP="000906F4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4067C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5 martie 2016</w:t>
      </w:r>
    </w:p>
    <w:p w:rsidR="002723E9" w:rsidRPr="004067CD" w:rsidRDefault="002723E9" w:rsidP="002723E9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</w:p>
    <w:p w:rsidR="002723E9" w:rsidRPr="004067CD" w:rsidRDefault="002723E9" w:rsidP="002723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SUBIECTUL I                                                                                              </w:t>
      </w:r>
      <w:r w:rsidR="00932E81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_________</w:t>
      </w: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      25 de puncte</w:t>
      </w:r>
    </w:p>
    <w:p w:rsidR="0052307E" w:rsidRPr="004067CD" w:rsidRDefault="0076493F" w:rsidP="00B426BA">
      <w:pPr>
        <w:spacing w:after="0" w:line="240" w:lineRule="auto"/>
        <w:ind w:left="142" w:hanging="142"/>
        <w:rPr>
          <w:rFonts w:cs="Times New Roman"/>
          <w:b/>
          <w:color w:val="000000" w:themeColor="text1"/>
          <w:sz w:val="24"/>
          <w:szCs w:val="24"/>
        </w:rPr>
      </w:pPr>
      <w:r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A.</w:t>
      </w:r>
      <w:r w:rsidR="00057891" w:rsidRPr="004067CD">
        <w:rPr>
          <w:rFonts w:cs="Times New Roman"/>
          <w:color w:val="000000" w:themeColor="text1"/>
          <w:sz w:val="24"/>
          <w:szCs w:val="24"/>
        </w:rPr>
        <w:t>Definirea</w:t>
      </w:r>
      <w:r w:rsidR="00D750CA" w:rsidRPr="004067CD">
        <w:rPr>
          <w:rFonts w:cs="Times New Roman"/>
          <w:color w:val="000000" w:themeColor="text1"/>
          <w:sz w:val="24"/>
          <w:szCs w:val="24"/>
        </w:rPr>
        <w:t>perceptiei</w:t>
      </w:r>
      <w:r w:rsidR="0052307E" w:rsidRPr="004067CD">
        <w:rPr>
          <w:rFonts w:cs="Times New Roman"/>
          <w:b/>
          <w:color w:val="000000" w:themeColor="text1"/>
          <w:sz w:val="24"/>
          <w:szCs w:val="24"/>
        </w:rPr>
        <w:t>(</w:t>
      </w:r>
      <w:r w:rsidR="007D6BFD" w:rsidRPr="004067CD">
        <w:rPr>
          <w:rFonts w:cs="Times New Roman"/>
          <w:b/>
          <w:color w:val="000000" w:themeColor="text1"/>
          <w:sz w:val="24"/>
          <w:szCs w:val="24"/>
        </w:rPr>
        <w:t>2</w:t>
      </w:r>
      <w:r w:rsidR="0052307E"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877F40" w:rsidRPr="004067CD" w:rsidRDefault="00877F40" w:rsidP="00B426BA">
      <w:pPr>
        <w:spacing w:after="0" w:line="240" w:lineRule="auto"/>
        <w:ind w:left="142" w:hanging="142"/>
        <w:rPr>
          <w:rFonts w:cs="Times New Roman"/>
          <w:color w:val="000000" w:themeColor="text1"/>
          <w:sz w:val="6"/>
          <w:szCs w:val="6"/>
        </w:rPr>
      </w:pPr>
    </w:p>
    <w:p w:rsidR="00CA5AA1" w:rsidRPr="004067CD" w:rsidRDefault="00DF65E5" w:rsidP="007D6BFD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B</w:t>
      </w:r>
      <w:r w:rsidR="0076493F" w:rsidRPr="004067CD">
        <w:rPr>
          <w:rFonts w:cs="Times New Roman"/>
          <w:color w:val="000000" w:themeColor="text1"/>
          <w:sz w:val="24"/>
          <w:szCs w:val="24"/>
        </w:rPr>
        <w:t>.</w:t>
      </w:r>
      <w:r w:rsidR="006C199C" w:rsidRPr="004067CD">
        <w:rPr>
          <w:rFonts w:cs="Times New Roman"/>
          <w:color w:val="000000" w:themeColor="text1"/>
          <w:sz w:val="24"/>
          <w:szCs w:val="24"/>
        </w:rPr>
        <w:t>O</w:t>
      </w:r>
      <w:r w:rsidR="00412773" w:rsidRPr="004067CD">
        <w:rPr>
          <w:rFonts w:cs="Times New Roman"/>
          <w:color w:val="000000" w:themeColor="text1"/>
          <w:sz w:val="24"/>
          <w:szCs w:val="24"/>
        </w:rPr>
        <w:t>ferirea</w:t>
      </w:r>
      <w:r w:rsidR="007D6BFD" w:rsidRPr="004067CD">
        <w:rPr>
          <w:rFonts w:cs="Times New Roman"/>
          <w:color w:val="000000" w:themeColor="text1"/>
          <w:sz w:val="24"/>
          <w:szCs w:val="24"/>
        </w:rPr>
        <w:t xml:space="preserve"> unei </w:t>
      </w:r>
      <w:r w:rsidR="00B20784" w:rsidRPr="004067CD">
        <w:rPr>
          <w:rFonts w:cs="Times New Roman"/>
          <w:color w:val="000000" w:themeColor="text1"/>
          <w:sz w:val="24"/>
          <w:szCs w:val="24"/>
        </w:rPr>
        <w:t xml:space="preserve">explicatii coerente </w:t>
      </w:r>
      <w:r w:rsidR="00CA5AA1" w:rsidRPr="004067CD">
        <w:rPr>
          <w:rFonts w:cs="Times New Roman"/>
          <w:color w:val="000000" w:themeColor="text1"/>
          <w:sz w:val="24"/>
          <w:szCs w:val="24"/>
        </w:rPr>
        <w:t>privind</w:t>
      </w:r>
      <w:r w:rsidR="006C199C" w:rsidRPr="004067C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</w:t>
      </w:r>
      <w:r w:rsidR="00B20784" w:rsidRPr="004067CD">
        <w:rPr>
          <w:rFonts w:cs="Times New Roman"/>
          <w:color w:val="000000" w:themeColor="text1"/>
          <w:sz w:val="24"/>
          <w:szCs w:val="24"/>
        </w:rPr>
        <w:t>arietatea observationala a unor martori oculari</w:t>
      </w:r>
      <w:r w:rsidR="00CA5AA1" w:rsidRPr="004067CD">
        <w:rPr>
          <w:rFonts w:cs="Times New Roman"/>
          <w:color w:val="000000" w:themeColor="text1"/>
          <w:sz w:val="24"/>
          <w:szCs w:val="24"/>
        </w:rPr>
        <w:t xml:space="preserve"> care sa includa:</w:t>
      </w:r>
      <w:r w:rsidRPr="004067CD">
        <w:rPr>
          <w:rFonts w:cs="Times New Roman"/>
          <w:b/>
          <w:color w:val="000000" w:themeColor="text1"/>
          <w:sz w:val="24"/>
          <w:szCs w:val="24"/>
        </w:rPr>
        <w:t>(12</w:t>
      </w:r>
      <w:r w:rsidR="00796620"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CA5AA1" w:rsidRPr="004067CD" w:rsidRDefault="00CA5AA1" w:rsidP="007D6BFD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       *defin</w:t>
      </w:r>
      <w:r w:rsidR="00057891" w:rsidRPr="004067CD">
        <w:rPr>
          <w:rFonts w:cs="Times New Roman"/>
          <w:color w:val="000000" w:themeColor="text1"/>
          <w:sz w:val="24"/>
          <w:szCs w:val="24"/>
        </w:rPr>
        <w:t>irea</w:t>
      </w:r>
      <w:r w:rsidRPr="004067CD">
        <w:rPr>
          <w:rFonts w:cs="Times New Roman"/>
          <w:color w:val="000000" w:themeColor="text1"/>
          <w:sz w:val="24"/>
          <w:szCs w:val="24"/>
        </w:rPr>
        <w:t>observatiei – 2 pct</w:t>
      </w:r>
    </w:p>
    <w:p w:rsidR="006C199C" w:rsidRPr="004067CD" w:rsidRDefault="00CA5AA1" w:rsidP="007D6BFD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       *evidentierea a 4 factori ce pot influenta calitatea observatiei</w:t>
      </w:r>
      <w:r w:rsidR="006C199C" w:rsidRPr="004067CD">
        <w:rPr>
          <w:rFonts w:cs="Times New Roman"/>
          <w:color w:val="000000" w:themeColor="text1"/>
          <w:sz w:val="24"/>
          <w:szCs w:val="24"/>
        </w:rPr>
        <w:t xml:space="preserve"> - 8 pct</w:t>
      </w:r>
    </w:p>
    <w:p w:rsidR="007D6BFD" w:rsidRPr="004067CD" w:rsidRDefault="006C199C" w:rsidP="007D6BFD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          (cate 2 pctptr fiecare factor – 2 x 4 pct = 8 pct)</w:t>
      </w:r>
    </w:p>
    <w:p w:rsidR="00D1752E" w:rsidRPr="004067CD" w:rsidRDefault="00D1752E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*coerența </w:t>
      </w:r>
      <w:r w:rsidR="00095BD2" w:rsidRPr="004067CD">
        <w:rPr>
          <w:rFonts w:cs="Times New Roman"/>
          <w:color w:val="000000" w:themeColor="text1"/>
          <w:sz w:val="24"/>
          <w:szCs w:val="24"/>
        </w:rPr>
        <w:t xml:space="preserve">și originalitatea </w:t>
      </w:r>
      <w:r w:rsidR="00DF65E5" w:rsidRPr="004067CD">
        <w:rPr>
          <w:rFonts w:cs="Times New Roman"/>
          <w:color w:val="000000" w:themeColor="text1"/>
          <w:sz w:val="24"/>
          <w:szCs w:val="24"/>
        </w:rPr>
        <w:t>argumentării – 2</w:t>
      </w:r>
      <w:r w:rsidRPr="004067CD">
        <w:rPr>
          <w:rFonts w:cs="Times New Roman"/>
          <w:color w:val="000000" w:themeColor="text1"/>
          <w:sz w:val="24"/>
          <w:szCs w:val="24"/>
        </w:rPr>
        <w:t>pct</w:t>
      </w:r>
    </w:p>
    <w:p w:rsidR="001C313D" w:rsidRPr="004067CD" w:rsidRDefault="001C313D" w:rsidP="00D1752E">
      <w:pPr>
        <w:spacing w:after="0" w:line="240" w:lineRule="auto"/>
        <w:rPr>
          <w:rFonts w:cs="Times New Roman"/>
          <w:color w:val="000000" w:themeColor="text1"/>
          <w:sz w:val="6"/>
          <w:szCs w:val="6"/>
        </w:rPr>
      </w:pPr>
    </w:p>
    <w:p w:rsidR="001C313D" w:rsidRPr="004067CD" w:rsidRDefault="001C313D" w:rsidP="00D1752E">
      <w:pPr>
        <w:spacing w:after="0" w:line="240" w:lineRule="auto"/>
        <w:rPr>
          <w:rFonts w:cs="Times New Roman"/>
          <w:b/>
          <w:color w:val="000000" w:themeColor="text1"/>
          <w:sz w:val="6"/>
          <w:szCs w:val="6"/>
        </w:rPr>
      </w:pPr>
    </w:p>
    <w:p w:rsidR="00DF65E5" w:rsidRPr="004067CD" w:rsidRDefault="00DF65E5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C. </w:t>
      </w:r>
      <w:r w:rsidR="00057891" w:rsidRPr="004067CD">
        <w:rPr>
          <w:rFonts w:cs="Times New Roman"/>
          <w:color w:val="000000" w:themeColor="text1"/>
          <w:sz w:val="24"/>
          <w:szCs w:val="24"/>
        </w:rPr>
        <w:t>E</w:t>
      </w:r>
      <w:r w:rsidRPr="004067CD">
        <w:rPr>
          <w:rFonts w:cs="Times New Roman"/>
          <w:color w:val="000000" w:themeColor="text1"/>
          <w:sz w:val="24"/>
          <w:szCs w:val="24"/>
        </w:rPr>
        <w:t>xemplu</w:t>
      </w:r>
      <w:r w:rsidR="00057891" w:rsidRPr="004067CD">
        <w:rPr>
          <w:rFonts w:cs="Times New Roman"/>
          <w:color w:val="000000" w:themeColor="text1"/>
          <w:sz w:val="24"/>
          <w:szCs w:val="24"/>
        </w:rPr>
        <w:t>l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 concret </w:t>
      </w:r>
      <w:r w:rsidR="00057891" w:rsidRPr="004067CD">
        <w:rPr>
          <w:rFonts w:cs="Times New Roman"/>
          <w:color w:val="000000" w:themeColor="text1"/>
          <w:sz w:val="24"/>
          <w:szCs w:val="24"/>
        </w:rPr>
        <w:t xml:space="preserve">ce 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valorifica o lege a perceptiei in cadrul </w:t>
      </w:r>
      <w:r w:rsidR="00D843A5" w:rsidRPr="004067CD">
        <w:rPr>
          <w:rFonts w:cs="Times New Roman"/>
          <w:color w:val="000000" w:themeColor="text1"/>
          <w:sz w:val="24"/>
          <w:szCs w:val="24"/>
        </w:rPr>
        <w:t>unui film artistic</w:t>
      </w:r>
      <w:r w:rsidR="00057891" w:rsidRPr="004067CD">
        <w:rPr>
          <w:rFonts w:cs="Times New Roman"/>
          <w:color w:val="000000" w:themeColor="text1"/>
          <w:sz w:val="24"/>
          <w:szCs w:val="24"/>
        </w:rPr>
        <w:t xml:space="preserve"> include</w:t>
      </w:r>
      <w:r w:rsidR="00D843A5" w:rsidRPr="004067CD">
        <w:rPr>
          <w:rFonts w:cs="Times New Roman"/>
          <w:color w:val="000000" w:themeColor="text1"/>
          <w:sz w:val="24"/>
          <w:szCs w:val="24"/>
        </w:rPr>
        <w:t xml:space="preserve">: </w:t>
      </w:r>
      <w:r w:rsidR="00D843A5" w:rsidRPr="004067CD">
        <w:rPr>
          <w:rFonts w:cs="Times New Roman"/>
          <w:b/>
          <w:color w:val="000000" w:themeColor="text1"/>
          <w:sz w:val="24"/>
          <w:szCs w:val="24"/>
        </w:rPr>
        <w:t>(5pct)</w:t>
      </w:r>
    </w:p>
    <w:p w:rsidR="00D843A5" w:rsidRPr="004067CD" w:rsidRDefault="00D843A5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       *</w:t>
      </w:r>
      <w:r w:rsidR="00057891" w:rsidRPr="004067CD">
        <w:rPr>
          <w:rFonts w:cs="Times New Roman"/>
          <w:color w:val="000000" w:themeColor="text1"/>
          <w:sz w:val="24"/>
          <w:szCs w:val="24"/>
        </w:rPr>
        <w:t>o scurta prezentare a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 legii perceptive alese – 2 pct</w:t>
      </w:r>
    </w:p>
    <w:p w:rsidR="00057891" w:rsidRPr="004067CD" w:rsidRDefault="00D843A5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       *descrierea unui exemplu clar prin care legea aleasa e valorificata</w:t>
      </w:r>
      <w:r w:rsidR="00057891" w:rsidRPr="004067CD">
        <w:rPr>
          <w:rFonts w:cs="Times New Roman"/>
          <w:color w:val="000000" w:themeColor="text1"/>
          <w:sz w:val="24"/>
          <w:szCs w:val="24"/>
        </w:rPr>
        <w:t xml:space="preserve"> corect din punct de vedere </w:t>
      </w:r>
    </w:p>
    <w:p w:rsidR="00D843A5" w:rsidRPr="004067CD" w:rsidRDefault="00057891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stiintific</w:t>
      </w:r>
      <w:r w:rsidR="00D843A5" w:rsidRPr="004067CD">
        <w:rPr>
          <w:rFonts w:cs="Times New Roman"/>
          <w:color w:val="000000" w:themeColor="text1"/>
          <w:sz w:val="24"/>
          <w:szCs w:val="24"/>
        </w:rPr>
        <w:t xml:space="preserve"> in actul artistic – 3 pct</w:t>
      </w:r>
    </w:p>
    <w:p w:rsidR="00D843A5" w:rsidRPr="004067CD" w:rsidRDefault="00D843A5" w:rsidP="00D1752E">
      <w:pPr>
        <w:spacing w:after="0" w:line="240" w:lineRule="auto"/>
        <w:rPr>
          <w:rFonts w:cs="Times New Roman"/>
          <w:color w:val="000000" w:themeColor="text1"/>
          <w:sz w:val="6"/>
          <w:szCs w:val="6"/>
        </w:rPr>
      </w:pPr>
    </w:p>
    <w:p w:rsidR="00E3601E" w:rsidRPr="004067CD" w:rsidRDefault="0076493F" w:rsidP="00D1752E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D.</w:t>
      </w:r>
      <w:r w:rsidR="00E3601E" w:rsidRPr="004067CD">
        <w:rPr>
          <w:rFonts w:cs="Times New Roman"/>
          <w:color w:val="000000" w:themeColor="text1"/>
          <w:sz w:val="24"/>
          <w:szCs w:val="24"/>
        </w:rPr>
        <w:t xml:space="preserve"> formularea </w:t>
      </w:r>
      <w:r w:rsidR="00796620" w:rsidRPr="004067CD">
        <w:rPr>
          <w:rFonts w:cs="Times New Roman"/>
          <w:color w:val="000000" w:themeColor="text1"/>
          <w:sz w:val="24"/>
          <w:szCs w:val="24"/>
        </w:rPr>
        <w:t>a 2</w:t>
      </w:r>
      <w:r w:rsidR="00E3601E" w:rsidRPr="004067CD">
        <w:rPr>
          <w:rFonts w:cs="Times New Roman"/>
          <w:color w:val="000000" w:themeColor="text1"/>
          <w:sz w:val="24"/>
          <w:szCs w:val="24"/>
        </w:rPr>
        <w:t xml:space="preserve"> soluții pentru </w:t>
      </w:r>
      <w:r w:rsidR="00796620" w:rsidRPr="004067CD">
        <w:rPr>
          <w:rFonts w:cs="Times New Roman"/>
          <w:color w:val="000000" w:themeColor="text1"/>
          <w:sz w:val="24"/>
          <w:szCs w:val="24"/>
        </w:rPr>
        <w:t>reducerea gradului de subiectivism inperceptie</w:t>
      </w:r>
      <w:r w:rsidR="00796620" w:rsidRPr="004067CD">
        <w:rPr>
          <w:rFonts w:cs="Times New Roman"/>
          <w:b/>
          <w:color w:val="000000" w:themeColor="text1"/>
          <w:sz w:val="24"/>
          <w:szCs w:val="24"/>
        </w:rPr>
        <w:t>(6pct)</w:t>
      </w:r>
    </w:p>
    <w:p w:rsidR="002723E9" w:rsidRPr="004067CD" w:rsidRDefault="002723E9" w:rsidP="00DC0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C910BF" w:rsidRPr="004067CD" w:rsidRDefault="00A838E2" w:rsidP="00DC0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SUBI</w:t>
      </w:r>
      <w:r w:rsidR="00932E81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</w:t>
      </w:r>
      <w:r w:rsidR="00C910BF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CTUL al II-lea 35 de puncte</w:t>
      </w:r>
    </w:p>
    <w:p w:rsidR="00C910BF" w:rsidRPr="004067CD" w:rsidRDefault="00F20E18" w:rsidP="00DC0CD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1) D</w:t>
      </w:r>
      <w:r w:rsidR="00C910BF" w:rsidRPr="004067CD">
        <w:rPr>
          <w:rFonts w:cs="Times New Roman"/>
          <w:color w:val="000000" w:themeColor="text1"/>
          <w:sz w:val="24"/>
          <w:szCs w:val="24"/>
        </w:rPr>
        <w:t xml:space="preserve">efinirea </w:t>
      </w:r>
      <w:r w:rsidR="007E66CF" w:rsidRPr="004067CD">
        <w:rPr>
          <w:rFonts w:cs="Times New Roman"/>
          <w:color w:val="000000" w:themeColor="text1"/>
          <w:sz w:val="24"/>
          <w:szCs w:val="24"/>
        </w:rPr>
        <w:t>memoriei</w:t>
      </w:r>
      <w:r w:rsidR="006C0066" w:rsidRPr="004067CD">
        <w:rPr>
          <w:rFonts w:cs="Times New Roman"/>
          <w:b/>
          <w:color w:val="000000" w:themeColor="text1"/>
          <w:sz w:val="24"/>
          <w:szCs w:val="24"/>
        </w:rPr>
        <w:t>(</w:t>
      </w:r>
      <w:r w:rsidR="00440563" w:rsidRPr="004067CD">
        <w:rPr>
          <w:rFonts w:cs="Times New Roman"/>
          <w:b/>
          <w:color w:val="000000" w:themeColor="text1"/>
          <w:sz w:val="24"/>
          <w:szCs w:val="24"/>
        </w:rPr>
        <w:t>1,5</w:t>
      </w:r>
      <w:r w:rsidR="006C0066"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4E7E57" w:rsidRPr="004067CD" w:rsidRDefault="004E7E57" w:rsidP="00DC0CD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4"/>
          <w:szCs w:val="4"/>
        </w:rPr>
      </w:pPr>
    </w:p>
    <w:p w:rsidR="00C910BF" w:rsidRPr="004067CD" w:rsidRDefault="00F34D27" w:rsidP="00F34D2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2) Definirea </w:t>
      </w:r>
      <w:r w:rsidR="00073AA1" w:rsidRPr="004067CD">
        <w:rPr>
          <w:rFonts w:cs="Times New Roman"/>
          <w:color w:val="000000" w:themeColor="text1"/>
          <w:sz w:val="24"/>
          <w:szCs w:val="24"/>
        </w:rPr>
        <w:t>motivatiei</w:t>
      </w:r>
      <w:r w:rsidR="00440563" w:rsidRPr="004067CD">
        <w:rPr>
          <w:rFonts w:cs="Times New Roman"/>
          <w:b/>
          <w:color w:val="000000" w:themeColor="text1"/>
          <w:sz w:val="24"/>
          <w:szCs w:val="24"/>
        </w:rPr>
        <w:t>(1,5</w:t>
      </w:r>
      <w:r w:rsidR="00144CEC"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F34D27" w:rsidRPr="004067CD" w:rsidRDefault="007E66CF" w:rsidP="00F34D2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3) Caracterizarea generala a memoriei (caracteristici, procese/ forme)                         </w:t>
      </w:r>
      <w:r w:rsidRPr="004067CD">
        <w:rPr>
          <w:rFonts w:cs="Times New Roman"/>
          <w:b/>
          <w:color w:val="000000" w:themeColor="text1"/>
          <w:sz w:val="24"/>
          <w:szCs w:val="24"/>
        </w:rPr>
        <w:t>(6 pct)</w:t>
      </w:r>
    </w:p>
    <w:p w:rsidR="007E66CF" w:rsidRPr="004067CD" w:rsidRDefault="007E66CF" w:rsidP="00F34D2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4) Caracterizarea generala a </w:t>
      </w:r>
      <w:r w:rsidR="00440563" w:rsidRPr="004067CD">
        <w:rPr>
          <w:rFonts w:cs="Times New Roman"/>
          <w:color w:val="000000" w:themeColor="text1"/>
          <w:sz w:val="24"/>
          <w:szCs w:val="24"/>
        </w:rPr>
        <w:t>motivatiei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 (</w:t>
      </w:r>
      <w:r w:rsidR="00440563" w:rsidRPr="004067CD">
        <w:rPr>
          <w:rFonts w:cs="Times New Roman"/>
          <w:color w:val="000000" w:themeColor="text1"/>
          <w:sz w:val="24"/>
          <w:szCs w:val="24"/>
        </w:rPr>
        <w:t>functii, structuri, forme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)                                   </w:t>
      </w:r>
      <w:r w:rsidR="00440563" w:rsidRPr="004067CD">
        <w:rPr>
          <w:rFonts w:cs="Times New Roman"/>
          <w:b/>
          <w:color w:val="000000" w:themeColor="text1"/>
          <w:sz w:val="24"/>
          <w:szCs w:val="24"/>
        </w:rPr>
        <w:t>(7</w:t>
      </w:r>
      <w:r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7E66CF" w:rsidRPr="004067CD" w:rsidRDefault="007E66CF" w:rsidP="00F722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5</w:t>
      </w:r>
      <w:r w:rsidR="00F722CF" w:rsidRPr="004067CD">
        <w:rPr>
          <w:rFonts w:cs="Times New Roman"/>
          <w:color w:val="000000" w:themeColor="text1"/>
          <w:sz w:val="24"/>
          <w:szCs w:val="24"/>
        </w:rPr>
        <w:t xml:space="preserve">) Definirea personalității </w:t>
      </w:r>
      <w:r w:rsidRPr="004067CD">
        <w:rPr>
          <w:rFonts w:cs="Times New Roman"/>
          <w:b/>
          <w:color w:val="000000" w:themeColor="text1"/>
          <w:sz w:val="24"/>
          <w:szCs w:val="24"/>
        </w:rPr>
        <w:t>(</w:t>
      </w:r>
      <w:r w:rsidR="00440563" w:rsidRPr="004067CD">
        <w:rPr>
          <w:rFonts w:cs="Times New Roman"/>
          <w:b/>
          <w:color w:val="000000" w:themeColor="text1"/>
          <w:sz w:val="24"/>
          <w:szCs w:val="24"/>
        </w:rPr>
        <w:t>1.5</w:t>
      </w:r>
      <w:r w:rsidRPr="004067CD">
        <w:rPr>
          <w:rFonts w:cs="Times New Roman"/>
          <w:b/>
          <w:color w:val="000000" w:themeColor="text1"/>
          <w:sz w:val="24"/>
          <w:szCs w:val="24"/>
        </w:rPr>
        <w:t>pct)</w:t>
      </w:r>
    </w:p>
    <w:p w:rsidR="00440563" w:rsidRPr="004067CD" w:rsidRDefault="007E66CF" w:rsidP="00F722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6) Prezentarea rolului memoriei in construirea personalitatii</w:t>
      </w:r>
      <w:r w:rsidRPr="004067CD">
        <w:rPr>
          <w:rFonts w:cs="Times New Roman"/>
          <w:b/>
          <w:color w:val="000000" w:themeColor="text1"/>
          <w:sz w:val="24"/>
          <w:szCs w:val="24"/>
        </w:rPr>
        <w:t>(5 pct)</w:t>
      </w:r>
    </w:p>
    <w:p w:rsidR="00440563" w:rsidRPr="004067CD" w:rsidRDefault="00440563" w:rsidP="004405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7)Prezentarea rolului </w:t>
      </w:r>
      <w:r w:rsidR="00E31BD3" w:rsidRPr="004067CD">
        <w:rPr>
          <w:rFonts w:cs="Times New Roman"/>
          <w:color w:val="000000" w:themeColor="text1"/>
          <w:sz w:val="24"/>
          <w:szCs w:val="24"/>
        </w:rPr>
        <w:t>moti</w:t>
      </w:r>
      <w:r w:rsidR="00073AA1" w:rsidRPr="004067CD">
        <w:rPr>
          <w:rFonts w:cs="Times New Roman"/>
          <w:color w:val="000000" w:themeColor="text1"/>
          <w:sz w:val="24"/>
          <w:szCs w:val="24"/>
        </w:rPr>
        <w:t>vatiei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 in construirea personalitatii</w:t>
      </w:r>
      <w:r w:rsidRPr="004067CD">
        <w:rPr>
          <w:rFonts w:cs="Times New Roman"/>
          <w:b/>
          <w:color w:val="000000" w:themeColor="text1"/>
          <w:sz w:val="24"/>
          <w:szCs w:val="24"/>
        </w:rPr>
        <w:t xml:space="preserve"> (5 pct) </w:t>
      </w:r>
    </w:p>
    <w:p w:rsidR="00440563" w:rsidRPr="004067CD" w:rsidRDefault="00440563" w:rsidP="004405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8) Definirea caracterului                                                                                                                       </w:t>
      </w:r>
      <w:r w:rsidRPr="004067CD">
        <w:rPr>
          <w:rFonts w:cs="Times New Roman"/>
          <w:b/>
          <w:color w:val="000000" w:themeColor="text1"/>
          <w:sz w:val="24"/>
          <w:szCs w:val="24"/>
        </w:rPr>
        <w:t>(1,5 pct)</w:t>
      </w:r>
    </w:p>
    <w:p w:rsidR="00440563" w:rsidRPr="004067CD" w:rsidRDefault="00440563" w:rsidP="004405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8) Evidentiereainteractiunii dintre memorie si motivatie in formarea caracterului                  </w:t>
      </w:r>
      <w:r w:rsidRPr="004067CD">
        <w:rPr>
          <w:rFonts w:cs="Times New Roman"/>
          <w:b/>
          <w:color w:val="000000" w:themeColor="text1"/>
          <w:sz w:val="24"/>
          <w:szCs w:val="24"/>
        </w:rPr>
        <w:t>(6 pct)</w:t>
      </w:r>
    </w:p>
    <w:p w:rsidR="00F722CF" w:rsidRPr="004067CD" w:rsidRDefault="00F722CF" w:rsidP="00F72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84B33" w:rsidRPr="004067CD" w:rsidRDefault="00E84B33" w:rsidP="00144C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C7367" w:rsidRPr="004067CD" w:rsidRDefault="004E0E7A" w:rsidP="00932E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SUBIECTUL </w:t>
      </w:r>
      <w:r w:rsidR="00932E81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 </w:t>
      </w: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III-</w:t>
      </w:r>
      <w:r w:rsidR="00932E81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lea_____________________________________________________</w:t>
      </w: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30</w:t>
      </w:r>
      <w:r w:rsidR="00932E81"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de puncte</w:t>
      </w:r>
    </w:p>
    <w:p w:rsidR="002C7367" w:rsidRPr="004067CD" w:rsidRDefault="002C7367" w:rsidP="00144C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Realizarea profilului psihologic al personajului din text prin</w:t>
      </w:r>
      <w:r w:rsidRPr="004067CD">
        <w:rPr>
          <w:rFonts w:cs="Times New Roman"/>
          <w:b/>
          <w:bCs/>
          <w:color w:val="000000" w:themeColor="text1"/>
          <w:sz w:val="24"/>
          <w:szCs w:val="24"/>
        </w:rPr>
        <w:t>:</w:t>
      </w:r>
    </w:p>
    <w:p w:rsidR="00E0605E" w:rsidRPr="004067CD" w:rsidRDefault="00E0605E" w:rsidP="00E0605E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cs="Times New Roman"/>
          <w:bCs/>
          <w:color w:val="000000" w:themeColor="text1"/>
          <w:sz w:val="24"/>
          <w:szCs w:val="24"/>
        </w:rPr>
      </w:pPr>
      <w:r w:rsidRPr="004067CD">
        <w:rPr>
          <w:rFonts w:cs="Times New Roman"/>
          <w:bCs/>
          <w:color w:val="000000" w:themeColor="text1"/>
          <w:sz w:val="24"/>
          <w:szCs w:val="24"/>
        </w:rPr>
        <w:t xml:space="preserve">- analizarea </w:t>
      </w:r>
      <w:r w:rsidR="00B070BF" w:rsidRPr="004067CD">
        <w:rPr>
          <w:rFonts w:cs="Times New Roman"/>
          <w:bCs/>
          <w:color w:val="000000" w:themeColor="text1"/>
          <w:sz w:val="24"/>
          <w:szCs w:val="24"/>
        </w:rPr>
        <w:t xml:space="preserve">atitudinii fata de sine, </w:t>
      </w:r>
      <w:r w:rsidR="00E31BD3" w:rsidRPr="004067CD">
        <w:rPr>
          <w:rFonts w:cs="Times New Roman"/>
          <w:bCs/>
          <w:color w:val="000000" w:themeColor="text1"/>
          <w:sz w:val="24"/>
          <w:szCs w:val="24"/>
        </w:rPr>
        <w:t xml:space="preserve">a </w:t>
      </w:r>
      <w:r w:rsidR="00B070BF" w:rsidRPr="004067CD">
        <w:rPr>
          <w:rFonts w:cs="Times New Roman"/>
          <w:bCs/>
          <w:color w:val="000000" w:themeColor="text1"/>
          <w:sz w:val="24"/>
          <w:szCs w:val="24"/>
        </w:rPr>
        <w:t>at</w:t>
      </w:r>
      <w:r w:rsidRPr="004067CD">
        <w:rPr>
          <w:rFonts w:cs="Times New Roman"/>
          <w:bCs/>
          <w:color w:val="000000" w:themeColor="text1"/>
          <w:sz w:val="24"/>
          <w:szCs w:val="24"/>
        </w:rPr>
        <w:t>itudinii fata de ceilalti si a atitudinii fata de munca</w:t>
      </w:r>
      <w:r w:rsidR="00B070BF" w:rsidRPr="004067CD">
        <w:rPr>
          <w:rFonts w:cs="Times New Roman"/>
          <w:b/>
          <w:bCs/>
          <w:color w:val="000000" w:themeColor="text1"/>
          <w:sz w:val="24"/>
          <w:szCs w:val="24"/>
        </w:rPr>
        <w:t>(9 pct)</w:t>
      </w:r>
    </w:p>
    <w:p w:rsidR="008E2D8F" w:rsidRPr="004067CD" w:rsidRDefault="002C7367" w:rsidP="008E2D8F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 xml:space="preserve">- </w:t>
      </w:r>
      <w:r w:rsidR="00B070BF" w:rsidRPr="004067CD">
        <w:rPr>
          <w:rFonts w:cs="Times New Roman"/>
          <w:color w:val="000000" w:themeColor="text1"/>
          <w:sz w:val="24"/>
          <w:szCs w:val="24"/>
        </w:rPr>
        <w:t>analizarea a cel</w:t>
      </w:r>
      <w:r w:rsidR="008E2D8F" w:rsidRPr="004067CD">
        <w:rPr>
          <w:rFonts w:cs="Times New Roman"/>
          <w:color w:val="000000" w:themeColor="text1"/>
          <w:sz w:val="24"/>
          <w:szCs w:val="24"/>
        </w:rPr>
        <w:t>putin 3 procese</w:t>
      </w:r>
      <w:r w:rsidRPr="004067CD">
        <w:rPr>
          <w:rFonts w:cs="Times New Roman"/>
          <w:color w:val="000000" w:themeColor="text1"/>
          <w:sz w:val="24"/>
          <w:szCs w:val="24"/>
        </w:rPr>
        <w:t xml:space="preserve"> psihice </w:t>
      </w:r>
      <w:r w:rsidR="00B070BF" w:rsidRPr="004067CD">
        <w:rPr>
          <w:rFonts w:cs="Times New Roman"/>
          <w:color w:val="000000" w:themeColor="text1"/>
          <w:sz w:val="24"/>
          <w:szCs w:val="24"/>
        </w:rPr>
        <w:t>c</w:t>
      </w:r>
      <w:r w:rsidR="008E2D8F" w:rsidRPr="004067CD">
        <w:rPr>
          <w:rFonts w:cs="Times New Roman"/>
          <w:color w:val="000000" w:themeColor="text1"/>
          <w:sz w:val="24"/>
          <w:szCs w:val="24"/>
        </w:rPr>
        <w:t>e concura la conturarea per</w:t>
      </w:r>
      <w:r w:rsidR="00E31BD3" w:rsidRPr="004067CD">
        <w:rPr>
          <w:rFonts w:cs="Times New Roman"/>
          <w:color w:val="000000" w:themeColor="text1"/>
          <w:sz w:val="24"/>
          <w:szCs w:val="24"/>
        </w:rPr>
        <w:t>sonalitatii de tip dizarmonic a</w:t>
      </w:r>
      <w:r w:rsidR="008E2D8F" w:rsidRPr="004067CD">
        <w:rPr>
          <w:rFonts w:cs="Times New Roman"/>
          <w:color w:val="000000" w:themeColor="text1"/>
          <w:sz w:val="24"/>
          <w:szCs w:val="24"/>
        </w:rPr>
        <w:t xml:space="preserve"> personajului (</w:t>
      </w:r>
      <w:r w:rsidR="00E31BD3" w:rsidRPr="004067CD">
        <w:rPr>
          <w:rFonts w:cs="Times New Roman"/>
          <w:color w:val="000000" w:themeColor="text1"/>
          <w:sz w:val="24"/>
          <w:szCs w:val="24"/>
        </w:rPr>
        <w:t xml:space="preserve">ex: </w:t>
      </w:r>
      <w:r w:rsidR="008E2D8F" w:rsidRPr="004067CD">
        <w:rPr>
          <w:rFonts w:cs="Times New Roman"/>
          <w:color w:val="000000" w:themeColor="text1"/>
          <w:sz w:val="24"/>
          <w:szCs w:val="24"/>
        </w:rPr>
        <w:t xml:space="preserve">vointa, afectivitatea, motivatia) </w:t>
      </w:r>
      <w:r w:rsidR="005A23BE" w:rsidRPr="004067CD">
        <w:rPr>
          <w:rFonts w:cs="Times New Roman"/>
          <w:color w:val="000000" w:themeColor="text1"/>
          <w:sz w:val="24"/>
          <w:szCs w:val="24"/>
        </w:rPr>
        <w:t>(</w:t>
      </w:r>
      <w:r w:rsidR="00B070BF" w:rsidRPr="004067CD">
        <w:rPr>
          <w:rFonts w:cs="Times New Roman"/>
          <w:b/>
          <w:bCs/>
          <w:color w:val="000000" w:themeColor="text1"/>
          <w:sz w:val="24"/>
          <w:szCs w:val="24"/>
        </w:rPr>
        <w:t>9</w:t>
      </w:r>
      <w:r w:rsidR="00C910BF" w:rsidRPr="004067CD">
        <w:rPr>
          <w:rFonts w:cs="Times New Roman"/>
          <w:b/>
          <w:bCs/>
          <w:color w:val="000000" w:themeColor="text1"/>
          <w:sz w:val="24"/>
          <w:szCs w:val="24"/>
        </w:rPr>
        <w:t>pct</w:t>
      </w:r>
      <w:r w:rsidR="005A23BE" w:rsidRPr="004067CD">
        <w:rPr>
          <w:rFonts w:cs="Times New Roman"/>
          <w:b/>
          <w:bCs/>
          <w:color w:val="000000" w:themeColor="text1"/>
          <w:sz w:val="24"/>
          <w:szCs w:val="24"/>
        </w:rPr>
        <w:t>)</w:t>
      </w:r>
    </w:p>
    <w:p w:rsidR="009D60E4" w:rsidRPr="004067CD" w:rsidRDefault="00B070BF" w:rsidP="008E2D8F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cs="Times New Roman"/>
          <w:bCs/>
          <w:color w:val="000000" w:themeColor="text1"/>
          <w:sz w:val="24"/>
          <w:szCs w:val="24"/>
        </w:rPr>
      </w:pPr>
      <w:r w:rsidRPr="004067CD">
        <w:rPr>
          <w:rFonts w:cs="Times New Roman"/>
          <w:bCs/>
          <w:color w:val="000000" w:themeColor="text1"/>
          <w:sz w:val="24"/>
          <w:szCs w:val="24"/>
        </w:rPr>
        <w:t xml:space="preserve">- </w:t>
      </w:r>
      <w:r w:rsidR="005E394A" w:rsidRPr="004067CD">
        <w:rPr>
          <w:rFonts w:cs="Times New Roman"/>
          <w:bCs/>
          <w:color w:val="000000" w:themeColor="text1"/>
          <w:sz w:val="24"/>
          <w:szCs w:val="24"/>
        </w:rPr>
        <w:t>descrierea</w:t>
      </w:r>
      <w:r w:rsidR="009D60E4" w:rsidRPr="004067CD">
        <w:rPr>
          <w:rFonts w:cs="Times New Roman"/>
          <w:bCs/>
          <w:color w:val="000000" w:themeColor="text1"/>
          <w:sz w:val="24"/>
          <w:szCs w:val="24"/>
        </w:rPr>
        <w:t xml:space="preserve"> componentelor caracterului – </w:t>
      </w:r>
      <w:r w:rsidR="008314AA" w:rsidRPr="004067CD">
        <w:rPr>
          <w:rFonts w:cs="Times New Roman"/>
          <w:bCs/>
          <w:color w:val="000000" w:themeColor="text1"/>
          <w:sz w:val="24"/>
          <w:szCs w:val="24"/>
        </w:rPr>
        <w:t>component</w:t>
      </w:r>
      <w:r w:rsidR="00E31BD3" w:rsidRPr="004067CD">
        <w:rPr>
          <w:rFonts w:cs="Times New Roman"/>
          <w:bCs/>
          <w:color w:val="000000" w:themeColor="text1"/>
          <w:sz w:val="24"/>
          <w:szCs w:val="24"/>
        </w:rPr>
        <w:t>a orientativa (cognitiv-afectiva</w:t>
      </w:r>
      <w:r w:rsidR="008314AA" w:rsidRPr="004067CD">
        <w:rPr>
          <w:rFonts w:cs="Times New Roman"/>
          <w:bCs/>
          <w:color w:val="000000" w:themeColor="text1"/>
          <w:sz w:val="24"/>
          <w:szCs w:val="24"/>
        </w:rPr>
        <w:t xml:space="preserve">)  si respectiv componenta executorie (voluntara) </w:t>
      </w:r>
      <w:r w:rsidR="009D60E4" w:rsidRPr="004067CD">
        <w:rPr>
          <w:rFonts w:cs="Times New Roman"/>
          <w:color w:val="000000" w:themeColor="text1"/>
          <w:sz w:val="24"/>
          <w:szCs w:val="24"/>
        </w:rPr>
        <w:t>(</w:t>
      </w:r>
      <w:r w:rsidR="008314AA" w:rsidRPr="004067CD">
        <w:rPr>
          <w:rFonts w:cs="Times New Roman"/>
          <w:b/>
          <w:bCs/>
          <w:color w:val="000000" w:themeColor="text1"/>
          <w:sz w:val="24"/>
          <w:szCs w:val="24"/>
        </w:rPr>
        <w:t>4</w:t>
      </w:r>
      <w:r w:rsidR="009D60E4" w:rsidRPr="004067CD">
        <w:rPr>
          <w:rFonts w:cs="Times New Roman"/>
          <w:b/>
          <w:bCs/>
          <w:color w:val="000000" w:themeColor="text1"/>
          <w:sz w:val="24"/>
          <w:szCs w:val="24"/>
        </w:rPr>
        <w:t>pct)</w:t>
      </w:r>
    </w:p>
    <w:p w:rsidR="00B070BF" w:rsidRPr="004067CD" w:rsidRDefault="008314AA" w:rsidP="008E2D8F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cs="Times New Roman"/>
          <w:bCs/>
          <w:color w:val="000000" w:themeColor="text1"/>
          <w:sz w:val="24"/>
          <w:szCs w:val="24"/>
        </w:rPr>
      </w:pPr>
      <w:r w:rsidRPr="004067CD">
        <w:rPr>
          <w:rFonts w:cs="Times New Roman"/>
          <w:bCs/>
          <w:color w:val="000000" w:themeColor="text1"/>
          <w:sz w:val="24"/>
          <w:szCs w:val="24"/>
        </w:rPr>
        <w:t xml:space="preserve">- </w:t>
      </w:r>
      <w:r w:rsidR="00B070BF" w:rsidRPr="004067CD">
        <w:rPr>
          <w:rFonts w:cs="Times New Roman"/>
          <w:bCs/>
          <w:color w:val="000000" w:themeColor="text1"/>
          <w:sz w:val="24"/>
          <w:szCs w:val="24"/>
        </w:rPr>
        <w:t>evidentierea</w:t>
      </w:r>
      <w:r w:rsidRPr="004067CD">
        <w:rPr>
          <w:rFonts w:cs="Times New Roman"/>
          <w:bCs/>
          <w:color w:val="000000" w:themeColor="text1"/>
          <w:sz w:val="24"/>
          <w:szCs w:val="24"/>
        </w:rPr>
        <w:t>dominantei componentei orientative (cognitiv-afective) fata de cea executorie (voluntara)</w:t>
      </w:r>
      <w:r w:rsidRPr="004067CD">
        <w:rPr>
          <w:rFonts w:cs="Times New Roman"/>
          <w:color w:val="000000" w:themeColor="text1"/>
          <w:sz w:val="24"/>
          <w:szCs w:val="24"/>
        </w:rPr>
        <w:t>(</w:t>
      </w:r>
      <w:r w:rsidRPr="004067CD">
        <w:rPr>
          <w:rFonts w:cs="Times New Roman"/>
          <w:b/>
          <w:color w:val="000000" w:themeColor="text1"/>
          <w:sz w:val="24"/>
          <w:szCs w:val="24"/>
        </w:rPr>
        <w:t>3 pct)</w:t>
      </w:r>
    </w:p>
    <w:p w:rsidR="00C910BF" w:rsidRPr="004067CD" w:rsidRDefault="00C910BF" w:rsidP="00144C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Wingdings"/>
          <w:color w:val="000000" w:themeColor="text1"/>
          <w:sz w:val="24"/>
          <w:szCs w:val="24"/>
        </w:rPr>
        <w:t>C</w:t>
      </w:r>
      <w:r w:rsidR="002C7367" w:rsidRPr="004067CD">
        <w:rPr>
          <w:rFonts w:cs="Times New Roman"/>
          <w:color w:val="000000" w:themeColor="text1"/>
          <w:sz w:val="24"/>
          <w:szCs w:val="24"/>
        </w:rPr>
        <w:t>oerenţa analizei</w:t>
      </w:r>
      <w:r w:rsidR="005A23BE" w:rsidRPr="004067CD">
        <w:rPr>
          <w:rFonts w:cs="Times New Roman"/>
          <w:color w:val="000000" w:themeColor="text1"/>
          <w:sz w:val="24"/>
          <w:szCs w:val="24"/>
        </w:rPr>
        <w:t>(</w:t>
      </w:r>
      <w:r w:rsidR="004E0E7A" w:rsidRPr="004067CD">
        <w:rPr>
          <w:rFonts w:cs="Times New Roman"/>
          <w:b/>
          <w:color w:val="000000" w:themeColor="text1"/>
          <w:sz w:val="24"/>
          <w:szCs w:val="24"/>
        </w:rPr>
        <w:t>3</w:t>
      </w:r>
      <w:r w:rsidRPr="004067CD">
        <w:rPr>
          <w:rFonts w:cs="Times New Roman"/>
          <w:b/>
          <w:color w:val="000000" w:themeColor="text1"/>
          <w:sz w:val="24"/>
          <w:szCs w:val="24"/>
        </w:rPr>
        <w:t>pct</w:t>
      </w:r>
      <w:r w:rsidR="005A23BE" w:rsidRPr="004067CD">
        <w:rPr>
          <w:rFonts w:cs="Times New Roman"/>
          <w:b/>
          <w:color w:val="000000" w:themeColor="text1"/>
          <w:sz w:val="24"/>
          <w:szCs w:val="24"/>
        </w:rPr>
        <w:t>)</w:t>
      </w:r>
    </w:p>
    <w:p w:rsidR="002C7367" w:rsidRPr="004067CD" w:rsidRDefault="00C910BF" w:rsidP="00144C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067CD">
        <w:rPr>
          <w:rFonts w:cs="Times New Roman"/>
          <w:color w:val="000000" w:themeColor="text1"/>
          <w:sz w:val="24"/>
          <w:szCs w:val="24"/>
        </w:rPr>
        <w:t>Originalitatea analizei</w:t>
      </w:r>
      <w:r w:rsidR="005A23BE" w:rsidRPr="004067CD">
        <w:rPr>
          <w:rFonts w:cs="Times New Roman"/>
          <w:color w:val="000000" w:themeColor="text1"/>
          <w:sz w:val="24"/>
          <w:szCs w:val="24"/>
        </w:rPr>
        <w:t>(</w:t>
      </w:r>
      <w:r w:rsidR="004E0E7A" w:rsidRPr="004067CD">
        <w:rPr>
          <w:rFonts w:cs="Times New Roman"/>
          <w:b/>
          <w:color w:val="000000" w:themeColor="text1"/>
          <w:sz w:val="24"/>
          <w:szCs w:val="24"/>
        </w:rPr>
        <w:t>2</w:t>
      </w:r>
      <w:r w:rsidRPr="004067CD">
        <w:rPr>
          <w:rFonts w:cs="Times New Roman"/>
          <w:b/>
          <w:bCs/>
          <w:color w:val="000000" w:themeColor="text1"/>
          <w:sz w:val="24"/>
          <w:szCs w:val="24"/>
        </w:rPr>
        <w:t>pct</w:t>
      </w:r>
      <w:r w:rsidR="005A23BE" w:rsidRPr="004067CD">
        <w:rPr>
          <w:rFonts w:cs="Times New Roman"/>
          <w:b/>
          <w:bCs/>
          <w:color w:val="000000" w:themeColor="text1"/>
          <w:sz w:val="24"/>
          <w:szCs w:val="24"/>
        </w:rPr>
        <w:t>)</w:t>
      </w:r>
    </w:p>
    <w:p w:rsidR="00CF6EBF" w:rsidRPr="004067CD" w:rsidRDefault="00CF6EBF" w:rsidP="00B0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070BF" w:rsidRPr="004067CD" w:rsidRDefault="00CF6EBF" w:rsidP="00660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67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 PUNCTE DIN OFICIU</w:t>
      </w:r>
    </w:p>
    <w:sectPr w:rsidR="00B070BF" w:rsidRPr="004067CD" w:rsidSect="004067C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FD1" w:rsidRDefault="00C34FD1" w:rsidP="004067CD">
      <w:pPr>
        <w:spacing w:after="0" w:line="240" w:lineRule="auto"/>
      </w:pPr>
      <w:r>
        <w:separator/>
      </w:r>
    </w:p>
  </w:endnote>
  <w:endnote w:type="continuationSeparator" w:id="1">
    <w:p w:rsidR="00C34FD1" w:rsidRDefault="00C34FD1" w:rsidP="0040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5835"/>
      <w:docPartObj>
        <w:docPartGallery w:val="Page Numbers (Bottom of Page)"/>
        <w:docPartUnique/>
      </w:docPartObj>
    </w:sdtPr>
    <w:sdtContent>
      <w:p w:rsidR="004067CD" w:rsidRDefault="00221262">
        <w:pPr>
          <w:pStyle w:val="Footer"/>
          <w:jc w:val="center"/>
        </w:pPr>
        <w:r>
          <w:t>1</w:t>
        </w:r>
        <w:r w:rsidR="004067CD">
          <w:t>/1</w:t>
        </w:r>
      </w:p>
    </w:sdtContent>
  </w:sdt>
  <w:p w:rsidR="004067CD" w:rsidRDefault="004067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FD1" w:rsidRDefault="00C34FD1" w:rsidP="004067CD">
      <w:pPr>
        <w:spacing w:after="0" w:line="240" w:lineRule="auto"/>
      </w:pPr>
      <w:r>
        <w:separator/>
      </w:r>
    </w:p>
  </w:footnote>
  <w:footnote w:type="continuationSeparator" w:id="1">
    <w:p w:rsidR="00C34FD1" w:rsidRDefault="00C34FD1" w:rsidP="0040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2A2F"/>
    <w:multiLevelType w:val="hybridMultilevel"/>
    <w:tmpl w:val="30382DE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43904"/>
    <w:multiLevelType w:val="hybridMultilevel"/>
    <w:tmpl w:val="854067EA"/>
    <w:lvl w:ilvl="0" w:tplc="842ADB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D4638"/>
    <w:multiLevelType w:val="hybridMultilevel"/>
    <w:tmpl w:val="CDC22CFC"/>
    <w:lvl w:ilvl="0" w:tplc="C03438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0376E"/>
    <w:multiLevelType w:val="hybridMultilevel"/>
    <w:tmpl w:val="1A64F8D4"/>
    <w:lvl w:ilvl="0" w:tplc="AFB8D4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B13CD"/>
    <w:multiLevelType w:val="hybridMultilevel"/>
    <w:tmpl w:val="ADCABCF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1570D"/>
    <w:multiLevelType w:val="hybridMultilevel"/>
    <w:tmpl w:val="7390FAD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62ECD"/>
    <w:multiLevelType w:val="hybridMultilevel"/>
    <w:tmpl w:val="525C0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34D18"/>
    <w:multiLevelType w:val="hybridMultilevel"/>
    <w:tmpl w:val="854067EA"/>
    <w:lvl w:ilvl="0" w:tplc="842ADB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824AF"/>
    <w:multiLevelType w:val="hybridMultilevel"/>
    <w:tmpl w:val="2480AE0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C378DF"/>
    <w:multiLevelType w:val="hybridMultilevel"/>
    <w:tmpl w:val="1A64F8D4"/>
    <w:lvl w:ilvl="0" w:tplc="AFB8D4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EE7056"/>
    <w:multiLevelType w:val="hybridMultilevel"/>
    <w:tmpl w:val="D6FE6FE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63B7E"/>
    <w:multiLevelType w:val="hybridMultilevel"/>
    <w:tmpl w:val="854067EA"/>
    <w:lvl w:ilvl="0" w:tplc="842ADB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82A98"/>
    <w:multiLevelType w:val="hybridMultilevel"/>
    <w:tmpl w:val="7E6C877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B0BB8"/>
    <w:multiLevelType w:val="hybridMultilevel"/>
    <w:tmpl w:val="7A70BA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53A4E"/>
    <w:multiLevelType w:val="hybridMultilevel"/>
    <w:tmpl w:val="0164C9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137A4"/>
    <w:multiLevelType w:val="hybridMultilevel"/>
    <w:tmpl w:val="854067EA"/>
    <w:lvl w:ilvl="0" w:tplc="842ADB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4"/>
  </w:num>
  <w:num w:numId="5">
    <w:abstractNumId w:val="10"/>
  </w:num>
  <w:num w:numId="6">
    <w:abstractNumId w:val="13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  <w:num w:numId="11">
    <w:abstractNumId w:val="14"/>
  </w:num>
  <w:num w:numId="12">
    <w:abstractNumId w:val="1"/>
  </w:num>
  <w:num w:numId="13">
    <w:abstractNumId w:val="7"/>
  </w:num>
  <w:num w:numId="14">
    <w:abstractNumId w:val="15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51A"/>
    <w:rsid w:val="00002D27"/>
    <w:rsid w:val="0000615A"/>
    <w:rsid w:val="00013D4A"/>
    <w:rsid w:val="00022DFD"/>
    <w:rsid w:val="0004244D"/>
    <w:rsid w:val="00057632"/>
    <w:rsid w:val="00057891"/>
    <w:rsid w:val="00073AA1"/>
    <w:rsid w:val="000763DA"/>
    <w:rsid w:val="00086D14"/>
    <w:rsid w:val="000906F4"/>
    <w:rsid w:val="00095BD2"/>
    <w:rsid w:val="000C53C5"/>
    <w:rsid w:val="001131CE"/>
    <w:rsid w:val="001202F9"/>
    <w:rsid w:val="00122EF8"/>
    <w:rsid w:val="00144CEC"/>
    <w:rsid w:val="001500E3"/>
    <w:rsid w:val="0018415D"/>
    <w:rsid w:val="001932FF"/>
    <w:rsid w:val="001B3376"/>
    <w:rsid w:val="001B635F"/>
    <w:rsid w:val="001C313D"/>
    <w:rsid w:val="001E6E83"/>
    <w:rsid w:val="001F216F"/>
    <w:rsid w:val="001F2241"/>
    <w:rsid w:val="001F4EE2"/>
    <w:rsid w:val="00202651"/>
    <w:rsid w:val="0021217E"/>
    <w:rsid w:val="00221262"/>
    <w:rsid w:val="00223E43"/>
    <w:rsid w:val="0024032D"/>
    <w:rsid w:val="00247C88"/>
    <w:rsid w:val="002723E9"/>
    <w:rsid w:val="002855AC"/>
    <w:rsid w:val="00286BFE"/>
    <w:rsid w:val="00297F8D"/>
    <w:rsid w:val="002A0F9B"/>
    <w:rsid w:val="002A3FF8"/>
    <w:rsid w:val="002A4580"/>
    <w:rsid w:val="002A553F"/>
    <w:rsid w:val="002C7227"/>
    <w:rsid w:val="002C7367"/>
    <w:rsid w:val="002C7778"/>
    <w:rsid w:val="002E64F6"/>
    <w:rsid w:val="002E77C7"/>
    <w:rsid w:val="002F2ED1"/>
    <w:rsid w:val="002F6655"/>
    <w:rsid w:val="00306747"/>
    <w:rsid w:val="003159AB"/>
    <w:rsid w:val="00336AA7"/>
    <w:rsid w:val="0034281A"/>
    <w:rsid w:val="003464CB"/>
    <w:rsid w:val="003474FA"/>
    <w:rsid w:val="00351EB9"/>
    <w:rsid w:val="003615A0"/>
    <w:rsid w:val="00373106"/>
    <w:rsid w:val="003A32A5"/>
    <w:rsid w:val="003C42CF"/>
    <w:rsid w:val="003C624D"/>
    <w:rsid w:val="003E59E8"/>
    <w:rsid w:val="003F02E0"/>
    <w:rsid w:val="004067CD"/>
    <w:rsid w:val="004104CC"/>
    <w:rsid w:val="00412773"/>
    <w:rsid w:val="00430022"/>
    <w:rsid w:val="00431F7D"/>
    <w:rsid w:val="00440563"/>
    <w:rsid w:val="004412D9"/>
    <w:rsid w:val="00457E6C"/>
    <w:rsid w:val="004821B5"/>
    <w:rsid w:val="00497215"/>
    <w:rsid w:val="004A3D9C"/>
    <w:rsid w:val="004A44CE"/>
    <w:rsid w:val="004A5418"/>
    <w:rsid w:val="004B1CBF"/>
    <w:rsid w:val="004B59BD"/>
    <w:rsid w:val="004E0E7A"/>
    <w:rsid w:val="004E7E57"/>
    <w:rsid w:val="004F31B1"/>
    <w:rsid w:val="00504B8E"/>
    <w:rsid w:val="0052307E"/>
    <w:rsid w:val="00534A09"/>
    <w:rsid w:val="00535A59"/>
    <w:rsid w:val="00545A3D"/>
    <w:rsid w:val="005552E3"/>
    <w:rsid w:val="00561F28"/>
    <w:rsid w:val="005758B3"/>
    <w:rsid w:val="005840CF"/>
    <w:rsid w:val="0059091F"/>
    <w:rsid w:val="005A23BE"/>
    <w:rsid w:val="005A2D42"/>
    <w:rsid w:val="005C6F10"/>
    <w:rsid w:val="005E13F8"/>
    <w:rsid w:val="005E394A"/>
    <w:rsid w:val="0061004A"/>
    <w:rsid w:val="00615EE7"/>
    <w:rsid w:val="00642F9C"/>
    <w:rsid w:val="006439D1"/>
    <w:rsid w:val="00646242"/>
    <w:rsid w:val="0065306C"/>
    <w:rsid w:val="006602F6"/>
    <w:rsid w:val="006643EE"/>
    <w:rsid w:val="00670970"/>
    <w:rsid w:val="00685B0A"/>
    <w:rsid w:val="006A4386"/>
    <w:rsid w:val="006B508F"/>
    <w:rsid w:val="006B57AD"/>
    <w:rsid w:val="006C0066"/>
    <w:rsid w:val="006C199C"/>
    <w:rsid w:val="006C637C"/>
    <w:rsid w:val="006C7347"/>
    <w:rsid w:val="006D7ECE"/>
    <w:rsid w:val="006E65DD"/>
    <w:rsid w:val="006F09E1"/>
    <w:rsid w:val="00710375"/>
    <w:rsid w:val="007257A2"/>
    <w:rsid w:val="00747E07"/>
    <w:rsid w:val="0076493F"/>
    <w:rsid w:val="00791C66"/>
    <w:rsid w:val="00796620"/>
    <w:rsid w:val="007B5E62"/>
    <w:rsid w:val="007C5792"/>
    <w:rsid w:val="007D0A06"/>
    <w:rsid w:val="007D6BFD"/>
    <w:rsid w:val="007E66CF"/>
    <w:rsid w:val="00801CB1"/>
    <w:rsid w:val="00803D2F"/>
    <w:rsid w:val="008314AA"/>
    <w:rsid w:val="0084186E"/>
    <w:rsid w:val="00872D8A"/>
    <w:rsid w:val="00877F40"/>
    <w:rsid w:val="008B4BD8"/>
    <w:rsid w:val="008D43B8"/>
    <w:rsid w:val="008E0E42"/>
    <w:rsid w:val="008E15F0"/>
    <w:rsid w:val="008E171F"/>
    <w:rsid w:val="008E2D8F"/>
    <w:rsid w:val="008F5BF2"/>
    <w:rsid w:val="00910C3C"/>
    <w:rsid w:val="009307A2"/>
    <w:rsid w:val="00932E81"/>
    <w:rsid w:val="009462BE"/>
    <w:rsid w:val="009545D6"/>
    <w:rsid w:val="009639CB"/>
    <w:rsid w:val="00971A7B"/>
    <w:rsid w:val="0098599A"/>
    <w:rsid w:val="009A2479"/>
    <w:rsid w:val="009B66E3"/>
    <w:rsid w:val="009C6A0F"/>
    <w:rsid w:val="009C6CE2"/>
    <w:rsid w:val="009D60E4"/>
    <w:rsid w:val="00A01FAA"/>
    <w:rsid w:val="00A039D8"/>
    <w:rsid w:val="00A22CC4"/>
    <w:rsid w:val="00A2321B"/>
    <w:rsid w:val="00A25322"/>
    <w:rsid w:val="00A25D4A"/>
    <w:rsid w:val="00A2636E"/>
    <w:rsid w:val="00A411EC"/>
    <w:rsid w:val="00A53749"/>
    <w:rsid w:val="00A74BED"/>
    <w:rsid w:val="00A838E2"/>
    <w:rsid w:val="00A8684C"/>
    <w:rsid w:val="00AA3AA5"/>
    <w:rsid w:val="00AA50CE"/>
    <w:rsid w:val="00AB66A0"/>
    <w:rsid w:val="00AB6ED9"/>
    <w:rsid w:val="00AF504A"/>
    <w:rsid w:val="00B070BF"/>
    <w:rsid w:val="00B16824"/>
    <w:rsid w:val="00B20784"/>
    <w:rsid w:val="00B40F15"/>
    <w:rsid w:val="00B426BA"/>
    <w:rsid w:val="00B5017F"/>
    <w:rsid w:val="00B77922"/>
    <w:rsid w:val="00B85A4F"/>
    <w:rsid w:val="00BB1004"/>
    <w:rsid w:val="00BB5D66"/>
    <w:rsid w:val="00BD19E2"/>
    <w:rsid w:val="00BF7A64"/>
    <w:rsid w:val="00C0054D"/>
    <w:rsid w:val="00C01110"/>
    <w:rsid w:val="00C02637"/>
    <w:rsid w:val="00C16F04"/>
    <w:rsid w:val="00C27577"/>
    <w:rsid w:val="00C34FD1"/>
    <w:rsid w:val="00C73EC8"/>
    <w:rsid w:val="00C8053E"/>
    <w:rsid w:val="00C83A58"/>
    <w:rsid w:val="00C910BF"/>
    <w:rsid w:val="00C96DD9"/>
    <w:rsid w:val="00CA5AA1"/>
    <w:rsid w:val="00CB2829"/>
    <w:rsid w:val="00CB4A2D"/>
    <w:rsid w:val="00CD446C"/>
    <w:rsid w:val="00CE271C"/>
    <w:rsid w:val="00CF6EBF"/>
    <w:rsid w:val="00D1752E"/>
    <w:rsid w:val="00D20DD8"/>
    <w:rsid w:val="00D3351A"/>
    <w:rsid w:val="00D61679"/>
    <w:rsid w:val="00D631A2"/>
    <w:rsid w:val="00D74474"/>
    <w:rsid w:val="00D750CA"/>
    <w:rsid w:val="00D843A5"/>
    <w:rsid w:val="00D84E4B"/>
    <w:rsid w:val="00D926B2"/>
    <w:rsid w:val="00DC0CD9"/>
    <w:rsid w:val="00DC1AED"/>
    <w:rsid w:val="00DC756E"/>
    <w:rsid w:val="00DF128B"/>
    <w:rsid w:val="00DF65E5"/>
    <w:rsid w:val="00DF688F"/>
    <w:rsid w:val="00E0605E"/>
    <w:rsid w:val="00E22471"/>
    <w:rsid w:val="00E31BD3"/>
    <w:rsid w:val="00E341C8"/>
    <w:rsid w:val="00E3601E"/>
    <w:rsid w:val="00E61CC1"/>
    <w:rsid w:val="00E6478F"/>
    <w:rsid w:val="00E80AD5"/>
    <w:rsid w:val="00E84B33"/>
    <w:rsid w:val="00E909EA"/>
    <w:rsid w:val="00EA2FC5"/>
    <w:rsid w:val="00EA4B3D"/>
    <w:rsid w:val="00ED752F"/>
    <w:rsid w:val="00EE29FB"/>
    <w:rsid w:val="00EF09B1"/>
    <w:rsid w:val="00EF67AE"/>
    <w:rsid w:val="00F20E18"/>
    <w:rsid w:val="00F34D27"/>
    <w:rsid w:val="00F53656"/>
    <w:rsid w:val="00F6211F"/>
    <w:rsid w:val="00F722CF"/>
    <w:rsid w:val="00F77471"/>
    <w:rsid w:val="00F8494B"/>
    <w:rsid w:val="00F85DC5"/>
    <w:rsid w:val="00F91385"/>
    <w:rsid w:val="00FA4920"/>
    <w:rsid w:val="00FC026E"/>
    <w:rsid w:val="00FC66FD"/>
    <w:rsid w:val="00FD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E42"/>
  </w:style>
  <w:style w:type="paragraph" w:styleId="Heading1">
    <w:name w:val="heading 1"/>
    <w:basedOn w:val="Normal"/>
    <w:link w:val="Heading1Char"/>
    <w:uiPriority w:val="9"/>
    <w:qFormat/>
    <w:rsid w:val="00095B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D43B8"/>
  </w:style>
  <w:style w:type="paragraph" w:styleId="ListParagraph">
    <w:name w:val="List Paragraph"/>
    <w:basedOn w:val="Normal"/>
    <w:uiPriority w:val="34"/>
    <w:qFormat/>
    <w:rsid w:val="002C73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95BD2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0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67CD"/>
  </w:style>
  <w:style w:type="paragraph" w:styleId="Footer">
    <w:name w:val="footer"/>
    <w:basedOn w:val="Normal"/>
    <w:link w:val="FooterChar"/>
    <w:uiPriority w:val="99"/>
    <w:unhideWhenUsed/>
    <w:rsid w:val="0040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7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095B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8D43B8"/>
  </w:style>
  <w:style w:type="paragraph" w:styleId="Listparagraf">
    <w:name w:val="List Paragraph"/>
    <w:basedOn w:val="Normal"/>
    <w:uiPriority w:val="34"/>
    <w:qFormat/>
    <w:rsid w:val="002C7367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095BD2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42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42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MihaelaI</cp:lastModifiedBy>
  <cp:revision>46</cp:revision>
  <cp:lastPrinted>2016-03-05T17:37:00Z</cp:lastPrinted>
  <dcterms:created xsi:type="dcterms:W3CDTF">2016-03-02T19:15:00Z</dcterms:created>
  <dcterms:modified xsi:type="dcterms:W3CDTF">2016-03-05T17:37:00Z</dcterms:modified>
</cp:coreProperties>
</file>